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7323" w:rsidRPr="00631411" w:rsidRDefault="00487E45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31411">
        <w:rPr>
          <w:rFonts w:hint="eastAsia"/>
          <w:b/>
          <w:bCs/>
          <w:color w:val="000000" w:themeColor="text1"/>
          <w:sz w:val="32"/>
          <w:szCs w:val="32"/>
        </w:rPr>
        <w:t>沈阳师范大学教育技术学院</w:t>
      </w:r>
    </w:p>
    <w:p w:rsidR="00487E45" w:rsidRPr="00631411" w:rsidRDefault="00487E45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31411">
        <w:rPr>
          <w:rFonts w:hint="eastAsia"/>
          <w:b/>
          <w:bCs/>
          <w:color w:val="000000" w:themeColor="text1"/>
          <w:sz w:val="32"/>
          <w:szCs w:val="32"/>
        </w:rPr>
        <w:t>大学生创新创业中心章程</w:t>
      </w:r>
    </w:p>
    <w:p w:rsidR="00641353" w:rsidRPr="00631411" w:rsidRDefault="00641353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31411">
        <w:rPr>
          <w:rFonts w:hint="eastAsia"/>
          <w:b/>
          <w:bCs/>
          <w:color w:val="000000" w:themeColor="text1"/>
          <w:sz w:val="32"/>
          <w:szCs w:val="32"/>
        </w:rPr>
        <w:t>（</w:t>
      </w:r>
      <w:r w:rsidR="00A527EB" w:rsidRPr="00631411">
        <w:rPr>
          <w:rFonts w:hint="eastAsia"/>
          <w:b/>
          <w:bCs/>
          <w:color w:val="000000" w:themeColor="text1"/>
          <w:sz w:val="32"/>
          <w:szCs w:val="32"/>
        </w:rPr>
        <w:t>试行</w:t>
      </w:r>
      <w:r w:rsidRPr="00631411">
        <w:rPr>
          <w:rFonts w:hint="eastAsia"/>
          <w:b/>
          <w:bCs/>
          <w:color w:val="000000" w:themeColor="text1"/>
          <w:sz w:val="32"/>
          <w:szCs w:val="32"/>
        </w:rPr>
        <w:t>）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</w:p>
    <w:p w:rsidR="00487E45" w:rsidRPr="00631411" w:rsidRDefault="00487E45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总则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第一条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 沈阳师范大学教育技术学院大学生创新创业中心（以下简称“</w:t>
      </w:r>
      <w:r w:rsidR="00481933" w:rsidRPr="00631411">
        <w:rPr>
          <w:rFonts w:ascii="宋体" w:hAnsi="宋体" w:cs="宋体" w:hint="eastAsia"/>
          <w:color w:val="000000" w:themeColor="text1"/>
          <w:shd w:val="clear" w:color="auto" w:fill="FFFFFF"/>
        </w:rPr>
        <w:t>ETIEC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”），是由教育技术学院成立的</w:t>
      </w:r>
      <w:r w:rsidR="00524136" w:rsidRPr="00631411">
        <w:rPr>
          <w:rFonts w:ascii="宋体" w:hAnsi="宋体" w:cs="宋体" w:hint="eastAsia"/>
          <w:color w:val="000000" w:themeColor="text1"/>
          <w:shd w:val="clear" w:color="auto" w:fill="FFFFFF"/>
        </w:rPr>
        <w:t>组织</w:t>
      </w:r>
      <w:r w:rsidR="005B586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、</w:t>
      </w:r>
      <w:r w:rsidR="005B586C" w:rsidRPr="00631411">
        <w:rPr>
          <w:rFonts w:ascii="宋体" w:hAnsi="宋体" w:cs="宋体"/>
          <w:color w:val="000000" w:themeColor="text1"/>
          <w:shd w:val="clear" w:color="auto" w:fill="FFFFFF"/>
        </w:rPr>
        <w:t>开展和指导大学生创新创业的</w:t>
      </w:r>
      <w:r w:rsidR="00524136" w:rsidRPr="00631411">
        <w:rPr>
          <w:rFonts w:ascii="宋体" w:hAnsi="宋体" w:cs="宋体"/>
          <w:color w:val="000000" w:themeColor="text1"/>
          <w:shd w:val="clear" w:color="auto" w:fill="FFFFFF"/>
        </w:rPr>
        <w:t>管理机构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第二条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 </w:t>
      </w:r>
      <w:r w:rsidR="00481933" w:rsidRPr="00631411">
        <w:rPr>
          <w:rFonts w:ascii="宋体" w:hAnsi="宋体" w:cs="宋体" w:hint="eastAsia"/>
          <w:color w:val="000000" w:themeColor="text1"/>
          <w:shd w:val="clear" w:color="auto" w:fill="FFFFFF"/>
        </w:rPr>
        <w:t>ETIEC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的宗旨：立足专业建设发展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和应用型人才</w:t>
      </w:r>
      <w:r w:rsidR="0004302C" w:rsidRPr="00631411">
        <w:rPr>
          <w:rFonts w:ascii="宋体" w:hAnsi="宋体" w:cs="宋体"/>
          <w:color w:val="000000" w:themeColor="text1"/>
          <w:shd w:val="clear" w:color="auto" w:fill="FFFFFF"/>
        </w:rPr>
        <w:t>培养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，增强学生创业意识，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培养学生创新精神，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提高学生社会实践能力，为学生搭建就业平台，拓宽学生未来发展道路。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第三条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 </w:t>
      </w:r>
      <w:r w:rsidR="00481933" w:rsidRPr="00631411">
        <w:rPr>
          <w:rFonts w:ascii="宋体" w:hAnsi="宋体" w:cs="宋体" w:hint="eastAsia"/>
          <w:color w:val="000000" w:themeColor="text1"/>
          <w:shd w:val="clear" w:color="auto" w:fill="FFFFFF"/>
        </w:rPr>
        <w:t>ETIEC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的性质：在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学校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大学生创新创业中心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指导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和</w:t>
      </w:r>
      <w:r w:rsidR="0004302C" w:rsidRPr="00631411">
        <w:rPr>
          <w:rFonts w:ascii="宋体" w:hAnsi="宋体" w:cs="宋体"/>
          <w:color w:val="000000" w:themeColor="text1"/>
          <w:shd w:val="clear" w:color="auto" w:fill="FFFFFF"/>
        </w:rPr>
        <w:t>学院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领导下，依托国家级</w:t>
      </w:r>
      <w:r w:rsidR="0004302C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实验教学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示范中心</w:t>
      </w:r>
      <w:r w:rsidR="00696C9E" w:rsidRPr="00631411">
        <w:rPr>
          <w:rFonts w:ascii="宋体" w:hAnsi="宋体" w:cs="宋体" w:hint="eastAsia"/>
          <w:color w:val="000000" w:themeColor="text1"/>
          <w:shd w:val="clear" w:color="auto" w:fill="FFFFFF"/>
        </w:rPr>
        <w:t>——</w:t>
      </w:r>
      <w:r w:rsidR="00696C9E" w:rsidRPr="00631411">
        <w:rPr>
          <w:rFonts w:ascii="宋体" w:hAnsi="宋体" w:cs="宋体"/>
          <w:color w:val="000000" w:themeColor="text1"/>
          <w:shd w:val="clear" w:color="auto" w:fill="FFFFFF"/>
        </w:rPr>
        <w:t>教师信息技术应用能力实验实训中心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，以培养学生创新能力、创业意识、实践能力为主导思想，在国家、省、校大力倡导大学生创新创业的</w:t>
      </w:r>
      <w:r w:rsidR="005740D4" w:rsidRPr="00631411">
        <w:rPr>
          <w:rFonts w:ascii="宋体" w:hAnsi="宋体" w:cs="宋体" w:hint="eastAsia"/>
          <w:color w:val="000000" w:themeColor="text1"/>
          <w:shd w:val="clear" w:color="auto" w:fill="FFFFFF"/>
        </w:rPr>
        <w:t>背景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下成立的一个具有全新理念的综合性实践</w:t>
      </w:r>
      <w:r w:rsidR="00E046FE" w:rsidRPr="00631411">
        <w:rPr>
          <w:rFonts w:ascii="宋体" w:hAnsi="宋体" w:cs="宋体" w:hint="eastAsia"/>
          <w:color w:val="000000" w:themeColor="text1"/>
          <w:shd w:val="clear" w:color="auto" w:fill="FFFFFF"/>
        </w:rPr>
        <w:t>活动管理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部门。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第四条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 </w:t>
      </w:r>
      <w:r w:rsidR="00481933" w:rsidRPr="00631411">
        <w:rPr>
          <w:rFonts w:ascii="宋体" w:hAnsi="宋体" w:cs="宋体" w:hint="eastAsia"/>
          <w:color w:val="000000" w:themeColor="text1"/>
          <w:shd w:val="clear" w:color="auto" w:fill="FFFFFF"/>
        </w:rPr>
        <w:t>ETIEC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的运作模式：</w:t>
      </w:r>
      <w:r w:rsidR="00F41550" w:rsidRPr="00631411">
        <w:rPr>
          <w:rFonts w:ascii="宋体" w:hAnsi="宋体" w:cs="宋体" w:hint="eastAsia"/>
          <w:color w:val="000000" w:themeColor="text1"/>
          <w:shd w:val="clear" w:color="auto" w:fill="FFFFFF"/>
        </w:rPr>
        <w:t>以中心办公室为管理单位，统筹规划中心的整体方案；以工作室为活动单位，具体开展日常工作管理；以创新创业项目</w:t>
      </w:r>
      <w:r w:rsidR="009B3C5E" w:rsidRPr="00631411">
        <w:rPr>
          <w:rFonts w:ascii="宋体" w:hAnsi="宋体" w:cs="宋体" w:hint="eastAsia"/>
          <w:color w:val="000000" w:themeColor="text1"/>
          <w:shd w:val="clear" w:color="auto" w:fill="FFFFFF"/>
        </w:rPr>
        <w:t>和</w:t>
      </w:r>
      <w:r w:rsidR="009B3C5E" w:rsidRPr="00631411">
        <w:rPr>
          <w:rFonts w:ascii="宋体" w:hAnsi="宋体" w:cs="宋体"/>
          <w:color w:val="000000" w:themeColor="text1"/>
          <w:shd w:val="clear" w:color="auto" w:fill="FFFFFF"/>
        </w:rPr>
        <w:t>赛事</w:t>
      </w:r>
      <w:r w:rsidR="00F41550" w:rsidRPr="00631411">
        <w:rPr>
          <w:rFonts w:ascii="宋体" w:hAnsi="宋体" w:cs="宋体" w:hint="eastAsia"/>
          <w:color w:val="000000" w:themeColor="text1"/>
          <w:shd w:val="clear" w:color="auto" w:fill="FFFFFF"/>
        </w:rPr>
        <w:t>为抓手，组织学生开展创新创业实践活动。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第五条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 </w:t>
      </w:r>
      <w:r w:rsidR="00481933" w:rsidRPr="00631411">
        <w:rPr>
          <w:rFonts w:ascii="宋体" w:hAnsi="宋体" w:cs="宋体" w:hint="eastAsia"/>
          <w:color w:val="000000" w:themeColor="text1"/>
          <w:shd w:val="clear" w:color="auto" w:fill="FFFFFF"/>
        </w:rPr>
        <w:t>ETIEC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</w:rPr>
        <w:t>的发展规划：</w:t>
      </w:r>
      <w:r w:rsidR="006C035D" w:rsidRPr="00631411">
        <w:rPr>
          <w:rFonts w:ascii="宋体" w:hAnsi="宋体" w:cs="宋体" w:hint="eastAsia"/>
          <w:color w:val="000000" w:themeColor="text1"/>
          <w:shd w:val="clear" w:color="auto" w:fill="FFFFFF"/>
        </w:rPr>
        <w:t>指导学生完成国家、省、学校大学生科技学术类、创业类等专业比赛，引导学生开展创业孵化项目，带动学生在</w:t>
      </w:r>
      <w:r w:rsidR="00877A88" w:rsidRPr="00631411">
        <w:rPr>
          <w:rFonts w:ascii="宋体" w:hAnsi="宋体" w:cs="宋体" w:hint="eastAsia"/>
          <w:color w:val="000000" w:themeColor="text1"/>
          <w:shd w:val="clear" w:color="auto" w:fill="FFFFFF"/>
        </w:rPr>
        <w:t>校期间</w:t>
      </w:r>
      <w:r w:rsidR="006C035D" w:rsidRPr="00631411">
        <w:rPr>
          <w:rFonts w:ascii="宋体" w:hAnsi="宋体" w:cs="宋体" w:hint="eastAsia"/>
          <w:color w:val="000000" w:themeColor="text1"/>
          <w:shd w:val="clear" w:color="auto" w:fill="FFFFFF"/>
        </w:rPr>
        <w:t>科学研究、发明创造以及创业实践训练，帮助学生明确学习目的，提高学生学习兴趣，增强教师与学生合作交流，培养学生创新意识、创业精神和创造能力。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第二章 组织</w:t>
      </w:r>
      <w:r w:rsidR="00696C9E"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机构</w:t>
      </w:r>
      <w:bookmarkStart w:id="0" w:name="_GoBack"/>
      <w:bookmarkEnd w:id="0"/>
    </w:p>
    <w:p w:rsidR="00487E45" w:rsidRPr="00631411" w:rsidRDefault="00487E45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第六条  </w:t>
      </w:r>
      <w:r w:rsidR="0048193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ETIEC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组织</w:t>
      </w:r>
      <w:r w:rsidR="00E71D53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机构由</w:t>
      </w:r>
      <w:r w:rsidR="00450A4C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中心办公室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和院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学生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会</w:t>
      </w:r>
      <w:r w:rsidR="00E71D53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下属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创新创业部</w:t>
      </w:r>
      <w:r w:rsidR="00450A4C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组成，下设若干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创新创业工作室。</w:t>
      </w:r>
    </w:p>
    <w:p w:rsidR="00DE78E8" w:rsidRPr="00631411" w:rsidRDefault="00DE78E8" w:rsidP="00DE78E8">
      <w:pPr>
        <w:spacing w:line="360" w:lineRule="auto"/>
        <w:rPr>
          <w:rStyle w:val="a5"/>
          <w:rFonts w:ascii="宋体" w:hAnsi="宋体" w:cs="宋体"/>
          <w:color w:val="000000" w:themeColor="text1"/>
          <w:kern w:val="0"/>
          <w:szCs w:val="21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第七条</w:t>
      </w:r>
      <w:r w:rsidRPr="00631411">
        <w:rPr>
          <w:rFonts w:hint="eastAsia"/>
          <w:color w:val="000000" w:themeColor="text1"/>
        </w:rPr>
        <w:t xml:space="preserve"> 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办公室由主任、干事组成，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各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干事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各行其职，无等级区分，由主任统筹管理。</w:t>
      </w:r>
    </w:p>
    <w:p w:rsidR="00487E45" w:rsidRPr="00631411" w:rsidRDefault="00487E45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lastRenderedPageBreak/>
        <w:t>第</w:t>
      </w:r>
      <w:r w:rsidR="00DE78E8" w:rsidRPr="00631411">
        <w:rPr>
          <w:rFonts w:ascii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八</w:t>
      </w:r>
      <w:r w:rsidRPr="00631411">
        <w:rPr>
          <w:rFonts w:ascii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条</w:t>
      </w:r>
      <w:r w:rsidR="00686679" w:rsidRPr="00631411">
        <w:rPr>
          <w:rFonts w:ascii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 xml:space="preserve"> 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创新创业部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</w:t>
      </w:r>
      <w:r w:rsidR="00E71D53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管理机制与院学生会的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其他</w:t>
      </w:r>
      <w:r w:rsidR="00E71D53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部门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一致</w:t>
      </w:r>
      <w:r w:rsidR="00E71D53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，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部门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成员</w:t>
      </w:r>
      <w:r w:rsidR="00E71D53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原则上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一年内不作调整；在</w:t>
      </w:r>
      <w:r w:rsidR="00696C9E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执行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部门</w:t>
      </w:r>
      <w:r w:rsidR="00912908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管理权利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的同时需要承担相应义务，并认真履行</w:t>
      </w:r>
      <w:r w:rsidR="00912908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岗位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职责。</w:t>
      </w:r>
    </w:p>
    <w:p w:rsidR="00487E45" w:rsidRPr="00631411" w:rsidRDefault="00487E45">
      <w:pPr>
        <w:spacing w:line="360" w:lineRule="auto"/>
        <w:rPr>
          <w:color w:val="000000" w:themeColor="text1"/>
          <w:sz w:val="24"/>
        </w:rPr>
      </w:pPr>
      <w:r w:rsidRPr="00631411">
        <w:rPr>
          <w:rStyle w:val="a5"/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 xml:space="preserve">第九条 </w:t>
      </w:r>
      <w:r w:rsidR="00DE78E8" w:rsidRPr="00631411">
        <w:rPr>
          <w:rFonts w:hint="eastAsia"/>
          <w:color w:val="000000" w:themeColor="text1"/>
          <w:sz w:val="24"/>
        </w:rPr>
        <w:t>中心办公室</w:t>
      </w:r>
      <w:r w:rsidR="00A8048A" w:rsidRPr="00631411">
        <w:rPr>
          <w:rFonts w:hint="eastAsia"/>
          <w:color w:val="000000" w:themeColor="text1"/>
          <w:sz w:val="24"/>
        </w:rPr>
        <w:t>职责</w:t>
      </w:r>
      <w:r w:rsidRPr="00631411">
        <w:rPr>
          <w:rFonts w:hint="eastAsia"/>
          <w:color w:val="000000" w:themeColor="text1"/>
          <w:sz w:val="24"/>
        </w:rPr>
        <w:t>：</w:t>
      </w:r>
      <w:r w:rsidRPr="00631411">
        <w:rPr>
          <w:rFonts w:hint="eastAsia"/>
          <w:color w:val="000000" w:themeColor="text1"/>
          <w:sz w:val="24"/>
        </w:rPr>
        <w:t xml:space="preserve"> </w:t>
      </w:r>
    </w:p>
    <w:p w:rsidR="00487E45" w:rsidRPr="00631411" w:rsidRDefault="009B3C5E" w:rsidP="00686679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1.组织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创新创业中心的活动，决策重大事项，领导和协调组织机构的整体运作，配合学校开展各类创新创业活动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和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比赛、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竞赛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活动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487E45" w:rsidRPr="00631411" w:rsidRDefault="009B3C5E" w:rsidP="00686679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2.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负责各级信息传达，成果统计等宣传类任务。</w:t>
      </w:r>
    </w:p>
    <w:p w:rsidR="00487E45" w:rsidRPr="00631411" w:rsidRDefault="00795B82" w:rsidP="00686679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3.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负责协调各个工作室日常工作开展，监督工作室各项管理。</w:t>
      </w:r>
    </w:p>
    <w:p w:rsidR="00487E45" w:rsidRPr="00631411" w:rsidRDefault="00795B82" w:rsidP="00686679">
      <w:pPr>
        <w:spacing w:line="360" w:lineRule="auto"/>
        <w:ind w:firstLineChars="200" w:firstLine="480"/>
        <w:rPr>
          <w:rStyle w:val="a5"/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4.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创新创业部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日常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工作监督和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管理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686679" w:rsidRPr="00631411" w:rsidRDefault="00487E45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 xml:space="preserve"> 第十条 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创新创业部职责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：</w:t>
      </w:r>
    </w:p>
    <w:p w:rsidR="00487E45" w:rsidRPr="00631411" w:rsidRDefault="00795B82" w:rsidP="008911AE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1.配合中心办公室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制定中心工作计划，安排中心的日常工作、管理各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、协调各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间的关系，统筹中心的各项活动、为各项活动负责。</w:t>
      </w:r>
    </w:p>
    <w:p w:rsidR="00487E45" w:rsidRPr="00631411" w:rsidRDefault="00795B82" w:rsidP="008911AE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2.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整理各类文件、配合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中心办公室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做好各类事物登记。</w:t>
      </w:r>
    </w:p>
    <w:p w:rsidR="00487E45" w:rsidRPr="00631411" w:rsidRDefault="00795B82" w:rsidP="008911AE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3.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中心对外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、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对内各类宣传工作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（网站、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微信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、</w:t>
      </w:r>
      <w:r w:rsidR="00686679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展板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、</w:t>
      </w:r>
      <w:r w:rsidR="00686679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电子班牌内容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建设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）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487E45" w:rsidRPr="00631411" w:rsidRDefault="00795B82" w:rsidP="008911AE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4.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统筹各工作室负责人与中心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办公室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保持及时的交流与沟通。</w:t>
      </w:r>
    </w:p>
    <w:p w:rsidR="00487E45" w:rsidRPr="00631411" w:rsidRDefault="00795B82" w:rsidP="008911AE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5.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配合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</w:t>
      </w:r>
      <w:r w:rsidR="00686679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办公室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做好工作室各类检查与监督工作，对各个工作室</w:t>
      </w:r>
      <w:r w:rsidR="00686679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学生团队运营情况做好统计。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第三章 体系建设</w:t>
      </w:r>
    </w:p>
    <w:p w:rsidR="00795B82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第十一条 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管理体系</w:t>
      </w:r>
      <w:r w:rsidR="000232E2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：</w:t>
      </w:r>
    </w:p>
    <w:p w:rsidR="00795B82" w:rsidRPr="00631411" w:rsidRDefault="00795B82" w:rsidP="00795B8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根据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学院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专业建设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和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社会发展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需要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，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学院每年度中期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发布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申报公告，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由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学生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根据自身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兴趣和特长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组建创新创业团队，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做好工作室定位和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发展规划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795B82" w:rsidRPr="00631411" w:rsidRDefault="00795B82" w:rsidP="00795B8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2.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每个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工作室需</w:t>
      </w:r>
      <w:r w:rsidR="000232E2" w:rsidRPr="00631411">
        <w:rPr>
          <w:rFonts w:ascii="Times New Roman" w:hAnsi="Times New Roman"/>
          <w:color w:val="000000" w:themeColor="text1"/>
          <w:kern w:val="0"/>
          <w:sz w:val="24"/>
          <w:shd w:val="clear" w:color="auto" w:fill="FFFFFF"/>
          <w:lang w:bidi="ar"/>
        </w:rPr>
        <w:t>1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名具有创新创业教育和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指导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能力的教师担任指导教师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，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通过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申报、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选拔、推荐</w:t>
      </w:r>
      <w:r w:rsidR="00806C7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等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形式成立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创新创业</w:t>
      </w:r>
      <w:r w:rsidR="00806C75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="005948BA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  <w:r w:rsidR="005948BA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 xml:space="preserve"> </w:t>
      </w:r>
    </w:p>
    <w:p w:rsidR="00487E45" w:rsidRPr="00631411" w:rsidRDefault="00795B82" w:rsidP="00795B8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3.</w:t>
      </w:r>
      <w:r w:rsidR="005948BA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 xml:space="preserve"> 工作室</w:t>
      </w:r>
      <w:r w:rsidR="005948BA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</w:t>
      </w:r>
      <w:r w:rsidR="005948BA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人</w:t>
      </w:r>
      <w:r w:rsidR="005948BA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负责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的日常运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行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，</w:t>
      </w:r>
      <w:r w:rsidR="005948BA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中心对各工作室提供必要的设备、场地、经费等支持。</w:t>
      </w:r>
    </w:p>
    <w:p w:rsidR="005948BA" w:rsidRPr="00631411" w:rsidRDefault="005948BA" w:rsidP="00795B8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4.中心</w:t>
      </w:r>
      <w:r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负责对工作室的阶段成果和最终成果进行考核和管理。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color w:val="000000" w:themeColor="text1"/>
          <w:shd w:val="clear" w:color="auto" w:fill="FFFFFF"/>
        </w:rPr>
      </w:pP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 xml:space="preserve">第十二条 </w:t>
      </w:r>
      <w:r w:rsidR="000232E2" w:rsidRPr="00631411">
        <w:rPr>
          <w:rStyle w:val="a5"/>
          <w:rFonts w:ascii="宋体" w:hAnsi="宋体" w:cs="宋体" w:hint="eastAsia"/>
          <w:b w:val="0"/>
          <w:color w:val="000000" w:themeColor="text1"/>
          <w:shd w:val="clear" w:color="auto" w:fill="FFFFFF"/>
        </w:rPr>
        <w:t>具体实施</w:t>
      </w:r>
      <w:r w:rsidR="000232E2"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>：</w:t>
      </w:r>
      <w:r w:rsidRPr="00631411">
        <w:rPr>
          <w:rStyle w:val="a5"/>
          <w:rFonts w:ascii="宋体" w:hAnsi="宋体" w:cs="宋体" w:hint="eastAsia"/>
          <w:color w:val="000000" w:themeColor="text1"/>
          <w:shd w:val="clear" w:color="auto" w:fill="FFFFFF"/>
        </w:rPr>
        <w:t xml:space="preserve"> </w:t>
      </w:r>
    </w:p>
    <w:p w:rsidR="00487E45" w:rsidRPr="00631411" w:rsidRDefault="008B6BB5" w:rsidP="000232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推进学生大创项目与大学生科研项目的组织与实施。针对每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个工作室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的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特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lastRenderedPageBreak/>
        <w:t>点做好项目孵化，实现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项目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与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工作室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有效融合</w:t>
      </w: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管理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487E45" w:rsidRPr="00631411" w:rsidRDefault="008B6BB5" w:rsidP="000232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2.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加强学科竞赛的组织与管理。针对专业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相关的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比赛、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竞赛，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做好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宣传和培训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工作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，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组织和指导学生创作作品，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做好</w:t>
      </w:r>
      <w:r w:rsidR="000232E2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参加</w:t>
      </w:r>
      <w:r w:rsidR="005E103F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各类</w:t>
      </w:r>
      <w:r w:rsidR="000232E2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比赛</w:t>
      </w:r>
      <w:r w:rsidR="005E103F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</w:t>
      </w:r>
      <w:r w:rsidR="005E103F" w:rsidRPr="00631411"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组织管理工作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。</w:t>
      </w:r>
    </w:p>
    <w:p w:rsidR="00487E45" w:rsidRPr="00631411" w:rsidRDefault="008B6BB5" w:rsidP="000232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3.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将学生社团活动与工作室紧密结合起来，依托工作室资源开展各类活动，形成科研、实践、活动</w:t>
      </w:r>
      <w:r w:rsidR="005E103F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相结合</w:t>
      </w:r>
      <w:r w:rsidR="00487E45" w:rsidRPr="00631411"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的良好学习与文化氛围。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b/>
          <w:color w:val="000000" w:themeColor="text1"/>
          <w:shd w:val="clear" w:color="auto" w:fill="FFFFFF"/>
          <w:lang w:bidi="ar"/>
        </w:rPr>
        <w:t>第十三条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 xml:space="preserve"> 基地建设</w:t>
      </w:r>
      <w:r w:rsidR="005E103F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：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推进校</w:t>
      </w:r>
      <w:r w:rsidR="005E103F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内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外大学生创新创业基地建设。</w:t>
      </w:r>
      <w:r w:rsidR="005E103F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实行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请进来走出去的政策，实现内</w:t>
      </w:r>
      <w:r w:rsidR="005E103F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外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联合培养</w:t>
      </w:r>
      <w:r w:rsidR="005E103F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，建立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校外合作实践基地，拓展合作领域，扩宽师生视野。</w:t>
      </w:r>
    </w:p>
    <w:p w:rsidR="00487E45" w:rsidRPr="00631411" w:rsidRDefault="00487E45" w:rsidP="005F44FD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宋体" w:hAnsi="宋体" w:cs="宋体"/>
          <w:color w:val="000000" w:themeColor="text1"/>
          <w:sz w:val="21"/>
          <w:szCs w:val="21"/>
          <w:shd w:val="clear" w:color="auto" w:fill="FFFFFF"/>
          <w:lang w:bidi="ar"/>
        </w:rPr>
      </w:pPr>
      <w:bookmarkStart w:id="1" w:name="_Toc372661571"/>
      <w:bookmarkStart w:id="2" w:name="_Toc372662271"/>
      <w:bookmarkStart w:id="3" w:name="_Toc372662412"/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lang w:bidi="ar"/>
        </w:rPr>
        <w:t xml:space="preserve">第四章  </w:t>
      </w:r>
      <w:bookmarkEnd w:id="1"/>
      <w:bookmarkEnd w:id="2"/>
      <w:bookmarkEnd w:id="3"/>
      <w:r w:rsidR="00317D1F"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lang w:bidi="ar"/>
        </w:rPr>
        <w:t>保障机制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b/>
          <w:bCs/>
          <w:color w:val="000000" w:themeColor="text1"/>
          <w:shd w:val="clear" w:color="auto" w:fill="FFFFFF"/>
          <w:lang w:bidi="ar"/>
        </w:rPr>
        <w:t>第十</w:t>
      </w:r>
      <w:r w:rsidR="00317D1F" w:rsidRPr="00631411">
        <w:rPr>
          <w:rFonts w:ascii="宋体" w:hAnsi="宋体" w:cs="宋体" w:hint="eastAsia"/>
          <w:b/>
          <w:bCs/>
          <w:color w:val="000000" w:themeColor="text1"/>
          <w:shd w:val="clear" w:color="auto" w:fill="FFFFFF"/>
          <w:lang w:bidi="ar"/>
        </w:rPr>
        <w:t>四</w:t>
      </w:r>
      <w:r w:rsidRPr="00631411">
        <w:rPr>
          <w:rFonts w:ascii="宋体" w:hAnsi="宋体" w:cs="宋体" w:hint="eastAsia"/>
          <w:b/>
          <w:bCs/>
          <w:color w:val="000000" w:themeColor="text1"/>
          <w:shd w:val="clear" w:color="auto" w:fill="FFFFFF"/>
          <w:lang w:bidi="ar"/>
        </w:rPr>
        <w:t>条</w:t>
      </w:r>
      <w:r w:rsidR="0013053B" w:rsidRPr="00631411">
        <w:rPr>
          <w:rFonts w:ascii="宋体" w:hAnsi="宋体" w:cs="宋体" w:hint="eastAsia"/>
          <w:b/>
          <w:bCs/>
          <w:color w:val="000000" w:themeColor="text1"/>
          <w:shd w:val="clear" w:color="auto" w:fill="FFFFFF"/>
          <w:lang w:bidi="ar"/>
        </w:rPr>
        <w:t xml:space="preserve"> 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经费来源：学院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根据</w:t>
      </w:r>
      <w:r w:rsidR="0013053B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各工作室实际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运行</w:t>
      </w:r>
      <w:r w:rsidR="0013053B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情况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和</w:t>
      </w:r>
      <w:r w:rsidR="0013053B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取得的成绩，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给予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工作室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和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指导教师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一定</w:t>
      </w:r>
      <w:r w:rsidR="0013053B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的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经费</w:t>
      </w:r>
      <w:r w:rsidR="0013053B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支持和</w:t>
      </w:r>
      <w:r w:rsidR="0013053B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奖励</w:t>
      </w:r>
      <w:r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。</w:t>
      </w:r>
    </w:p>
    <w:p w:rsidR="00487E45" w:rsidRPr="00631411" w:rsidRDefault="00317D1F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hd w:val="clear" w:color="auto" w:fill="FFFFFF"/>
          <w:lang w:bidi="ar"/>
        </w:rPr>
      </w:pPr>
      <w:r w:rsidRPr="00631411">
        <w:rPr>
          <w:rFonts w:ascii="宋体" w:hAnsi="宋体" w:cs="宋体" w:hint="eastAsia"/>
          <w:b/>
          <w:bCs/>
          <w:color w:val="000000" w:themeColor="text1"/>
          <w:shd w:val="clear" w:color="auto" w:fill="FFFFFF"/>
          <w:lang w:bidi="ar"/>
        </w:rPr>
        <w:t xml:space="preserve">第十五条 </w:t>
      </w:r>
      <w:r w:rsidR="00F62DDF" w:rsidRPr="00631411">
        <w:rPr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评价</w:t>
      </w:r>
      <w:r w:rsidR="0013053B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机制</w:t>
      </w:r>
      <w:r w:rsidR="0013053B" w:rsidRPr="00631411">
        <w:rPr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：</w:t>
      </w:r>
      <w:r w:rsidR="0013053B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中心聘请专家对</w:t>
      </w:r>
      <w:r w:rsidR="00F62DDF" w:rsidRPr="00631411">
        <w:rPr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工作室</w:t>
      </w:r>
      <w:r w:rsidR="00F62DDF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的进行立项评审</w:t>
      </w:r>
      <w:r w:rsidR="00AD2261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和</w:t>
      </w:r>
      <w:r w:rsidR="00F62DDF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考核</w:t>
      </w:r>
      <w:r w:rsidR="00AD2261" w:rsidRPr="00631411">
        <w:rPr>
          <w:rFonts w:ascii="宋体" w:hAnsi="宋体" w:cs="宋体"/>
          <w:bCs/>
          <w:color w:val="000000" w:themeColor="text1"/>
          <w:shd w:val="clear" w:color="auto" w:fill="FFFFFF"/>
          <w:lang w:bidi="ar"/>
        </w:rPr>
        <w:t>验收。</w:t>
      </w:r>
      <w:r w:rsidR="00487E45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对取得优异成果的工作室给予重点扶持，对没达到标准的工作室取消其工作室</w:t>
      </w:r>
      <w:r w:rsidR="00AD2261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相关</w:t>
      </w:r>
      <w:r w:rsidR="00AD2261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人员</w:t>
      </w:r>
      <w:r w:rsidR="00AD2261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下一年度</w:t>
      </w:r>
      <w:r w:rsidR="00AD2261" w:rsidRPr="00631411">
        <w:rPr>
          <w:rFonts w:ascii="宋体" w:hAnsi="宋体" w:cs="宋体"/>
          <w:color w:val="000000" w:themeColor="text1"/>
          <w:shd w:val="clear" w:color="auto" w:fill="FFFFFF"/>
          <w:lang w:bidi="ar"/>
        </w:rPr>
        <w:t>的申报</w:t>
      </w:r>
      <w:r w:rsidR="00487E45" w:rsidRPr="00631411">
        <w:rPr>
          <w:rFonts w:ascii="宋体" w:hAnsi="宋体" w:cs="宋体" w:hint="eastAsia"/>
          <w:color w:val="000000" w:themeColor="text1"/>
          <w:shd w:val="clear" w:color="auto" w:fill="FFFFFF"/>
          <w:lang w:bidi="ar"/>
        </w:rPr>
        <w:t>资格。</w:t>
      </w:r>
    </w:p>
    <w:p w:rsidR="00487E45" w:rsidRPr="00631411" w:rsidRDefault="00487E45">
      <w:pPr>
        <w:spacing w:line="360" w:lineRule="auto"/>
        <w:ind w:firstLineChars="200" w:firstLine="422"/>
        <w:jc w:val="center"/>
        <w:rPr>
          <w:rStyle w:val="a5"/>
          <w:rFonts w:ascii="宋体" w:hAnsi="宋体" w:cs="宋体"/>
          <w:color w:val="000000" w:themeColor="text1"/>
          <w:szCs w:val="21"/>
          <w:shd w:val="clear" w:color="auto" w:fill="FFFFFF"/>
        </w:rPr>
      </w:pP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rFonts w:ascii="宋体" w:hAnsi="宋体" w:cs="宋体"/>
          <w:color w:val="000000" w:themeColor="text1"/>
          <w:sz w:val="21"/>
          <w:szCs w:val="21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lang w:bidi="ar"/>
        </w:rPr>
        <w:t>第</w:t>
      </w:r>
      <w:r w:rsidR="008D4C86"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lang w:bidi="ar"/>
        </w:rPr>
        <w:t>五</w:t>
      </w:r>
      <w:r w:rsidRPr="00631411">
        <w:rPr>
          <w:rStyle w:val="a5"/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lang w:bidi="ar"/>
        </w:rPr>
        <w:t>章 附则</w:t>
      </w:r>
    </w:p>
    <w:p w:rsidR="00487E45" w:rsidRPr="00631411" w:rsidRDefault="00487E45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第</w:t>
      </w:r>
      <w:r w:rsidR="008D4C86" w:rsidRPr="00631411">
        <w:rPr>
          <w:rStyle w:val="a5"/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十六</w:t>
      </w:r>
      <w:r w:rsidRPr="00631411">
        <w:rPr>
          <w:rStyle w:val="a5"/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条</w:t>
      </w:r>
      <w:r w:rsidRPr="00631411">
        <w:rPr>
          <w:rStyle w:val="a5"/>
          <w:rFonts w:ascii="宋体" w:hAnsi="宋体" w:cs="宋体" w:hint="eastAsia"/>
          <w:b w:val="0"/>
          <w:bCs/>
          <w:color w:val="000000" w:themeColor="text1"/>
          <w:shd w:val="clear" w:color="auto" w:fill="FFFFFF"/>
          <w:lang w:bidi="ar"/>
        </w:rPr>
        <w:t> 本章程的修订及最终解释权属于沈阳师范大学</w:t>
      </w:r>
      <w:r w:rsidR="008D4C86" w:rsidRPr="00631411">
        <w:rPr>
          <w:rStyle w:val="a5"/>
          <w:rFonts w:ascii="宋体" w:hAnsi="宋体" w:cs="宋体" w:hint="eastAsia"/>
          <w:b w:val="0"/>
          <w:bCs/>
          <w:color w:val="000000" w:themeColor="text1"/>
          <w:shd w:val="clear" w:color="auto" w:fill="FFFFFF"/>
          <w:lang w:bidi="ar"/>
        </w:rPr>
        <w:t>教育技术学院。</w:t>
      </w:r>
    </w:p>
    <w:p w:rsidR="000B1687" w:rsidRPr="00631411" w:rsidRDefault="008D4C86" w:rsidP="001F3A8E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  <w:r w:rsidRPr="00631411">
        <w:rPr>
          <w:rStyle w:val="a5"/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第十七</w:t>
      </w:r>
      <w:r w:rsidR="00487E45" w:rsidRPr="00631411">
        <w:rPr>
          <w:rStyle w:val="a5"/>
          <w:rFonts w:ascii="宋体" w:hAnsi="宋体" w:cs="宋体" w:hint="eastAsia"/>
          <w:bCs/>
          <w:color w:val="000000" w:themeColor="text1"/>
          <w:shd w:val="clear" w:color="auto" w:fill="FFFFFF"/>
          <w:lang w:bidi="ar"/>
        </w:rPr>
        <w:t>条</w:t>
      </w:r>
      <w:r w:rsidR="00487E45" w:rsidRPr="00631411">
        <w:rPr>
          <w:rStyle w:val="a5"/>
          <w:rFonts w:ascii="宋体" w:hAnsi="宋体" w:cs="宋体" w:hint="eastAsia"/>
          <w:b w:val="0"/>
          <w:bCs/>
          <w:color w:val="000000" w:themeColor="text1"/>
          <w:shd w:val="clear" w:color="auto" w:fill="FFFFFF"/>
          <w:lang w:bidi="ar"/>
        </w:rPr>
        <w:t> 本章程自颁布起实施。</w:t>
      </w:r>
    </w:p>
    <w:p w:rsidR="001F3A8E" w:rsidRPr="00631411" w:rsidRDefault="001F3A8E" w:rsidP="001F3A8E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</w:p>
    <w:p w:rsidR="001F3A8E" w:rsidRPr="00631411" w:rsidRDefault="001F3A8E" w:rsidP="001F3A8E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</w:p>
    <w:p w:rsidR="001F3A8E" w:rsidRPr="00631411" w:rsidRDefault="001F3A8E" w:rsidP="001F3A8E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Style w:val="a5"/>
          <w:rFonts w:ascii="宋体" w:hAnsi="宋体" w:cs="宋体"/>
          <w:b w:val="0"/>
          <w:bCs/>
          <w:color w:val="000000" w:themeColor="text1"/>
          <w:shd w:val="clear" w:color="auto" w:fill="FFFFFF"/>
          <w:lang w:bidi="ar"/>
        </w:rPr>
      </w:pPr>
    </w:p>
    <w:p w:rsidR="001F3A8E" w:rsidRPr="00631411" w:rsidRDefault="001F3A8E" w:rsidP="001F3A8E">
      <w:pPr>
        <w:spacing w:line="720" w:lineRule="auto"/>
        <w:jc w:val="right"/>
        <w:rPr>
          <w:rFonts w:ascii="宋体" w:hAnsi="宋体"/>
          <w:color w:val="000000" w:themeColor="text1"/>
          <w:sz w:val="24"/>
        </w:rPr>
      </w:pPr>
      <w:r w:rsidRPr="00631411">
        <w:rPr>
          <w:rFonts w:ascii="宋体" w:hAnsi="宋体" w:hint="eastAsia"/>
          <w:color w:val="000000" w:themeColor="text1"/>
          <w:sz w:val="24"/>
        </w:rPr>
        <w:t>沈阳师范大学教育技术学院</w:t>
      </w:r>
    </w:p>
    <w:p w:rsidR="001F3A8E" w:rsidRPr="00631411" w:rsidRDefault="001F3A8E" w:rsidP="001F3A8E">
      <w:pPr>
        <w:spacing w:line="720" w:lineRule="auto"/>
        <w:ind w:right="240"/>
        <w:jc w:val="right"/>
        <w:rPr>
          <w:rFonts w:ascii="宋体" w:hAnsi="宋体"/>
          <w:color w:val="000000" w:themeColor="text1"/>
          <w:sz w:val="24"/>
        </w:rPr>
      </w:pPr>
      <w:r w:rsidRPr="00631411">
        <w:rPr>
          <w:rFonts w:ascii="宋体" w:hAnsi="宋体" w:hint="eastAsia"/>
          <w:color w:val="000000" w:themeColor="text1"/>
          <w:sz w:val="24"/>
        </w:rPr>
        <w:t>二〇一六年九月</w:t>
      </w:r>
      <w:r w:rsidRPr="00631411">
        <w:rPr>
          <w:rFonts w:ascii="宋体" w:hAnsi="宋体"/>
          <w:color w:val="000000" w:themeColor="text1"/>
          <w:sz w:val="24"/>
        </w:rPr>
        <w:t>一日</w:t>
      </w:r>
      <w:r w:rsidRPr="00631411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F3A8E" w:rsidRPr="00631411" w:rsidRDefault="001F3A8E" w:rsidP="001F3A8E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</w:p>
    <w:sectPr w:rsidR="001F3A8E" w:rsidRPr="00631411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34" w:rsidRDefault="00D66834">
      <w:r>
        <w:separator/>
      </w:r>
    </w:p>
  </w:endnote>
  <w:endnote w:type="continuationSeparator" w:id="0">
    <w:p w:rsidR="00D66834" w:rsidRDefault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45" w:rsidRDefault="00487E4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87E45" w:rsidRDefault="00487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34" w:rsidRDefault="00D66834">
      <w:r>
        <w:separator/>
      </w:r>
    </w:p>
  </w:footnote>
  <w:footnote w:type="continuationSeparator" w:id="0">
    <w:p w:rsidR="00D66834" w:rsidRDefault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71AF"/>
    <w:multiLevelType w:val="singleLevel"/>
    <w:tmpl w:val="56F971AF"/>
    <w:lvl w:ilvl="0">
      <w:start w:val="5"/>
      <w:numFmt w:val="chineseCounting"/>
      <w:suff w:val="space"/>
      <w:lvlText w:val="第%1章"/>
      <w:lvlJc w:val="left"/>
    </w:lvl>
  </w:abstractNum>
  <w:abstractNum w:abstractNumId="1" w15:restartNumberingAfterBreak="0">
    <w:nsid w:val="56F976FE"/>
    <w:multiLevelType w:val="singleLevel"/>
    <w:tmpl w:val="56F976F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6F978B8"/>
    <w:multiLevelType w:val="singleLevel"/>
    <w:tmpl w:val="56F978B8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56F979F6"/>
    <w:multiLevelType w:val="singleLevel"/>
    <w:tmpl w:val="56F979F6"/>
    <w:lvl w:ilvl="0">
      <w:start w:val="1"/>
      <w:numFmt w:val="chineseCounting"/>
      <w:suff w:val="space"/>
      <w:lvlText w:val="第%1章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6"/>
    <w:rsid w:val="000232E2"/>
    <w:rsid w:val="0004302C"/>
    <w:rsid w:val="000B1687"/>
    <w:rsid w:val="000F6D3A"/>
    <w:rsid w:val="0013053B"/>
    <w:rsid w:val="001734A5"/>
    <w:rsid w:val="001B54C2"/>
    <w:rsid w:val="001F3A8E"/>
    <w:rsid w:val="002C3521"/>
    <w:rsid w:val="002C5756"/>
    <w:rsid w:val="00317D1F"/>
    <w:rsid w:val="00347323"/>
    <w:rsid w:val="003D5A66"/>
    <w:rsid w:val="00450A4C"/>
    <w:rsid w:val="00481933"/>
    <w:rsid w:val="00487E45"/>
    <w:rsid w:val="00524136"/>
    <w:rsid w:val="00567877"/>
    <w:rsid w:val="005740D4"/>
    <w:rsid w:val="005948BA"/>
    <w:rsid w:val="005B586C"/>
    <w:rsid w:val="005E103F"/>
    <w:rsid w:val="005F44FD"/>
    <w:rsid w:val="00631411"/>
    <w:rsid w:val="00641353"/>
    <w:rsid w:val="00686679"/>
    <w:rsid w:val="00696C9E"/>
    <w:rsid w:val="006A1130"/>
    <w:rsid w:val="006C035D"/>
    <w:rsid w:val="00795B82"/>
    <w:rsid w:val="00806C75"/>
    <w:rsid w:val="00877A88"/>
    <w:rsid w:val="008911AE"/>
    <w:rsid w:val="008B6BB5"/>
    <w:rsid w:val="008D4C86"/>
    <w:rsid w:val="00912908"/>
    <w:rsid w:val="009148E7"/>
    <w:rsid w:val="009B3C5E"/>
    <w:rsid w:val="00A527EB"/>
    <w:rsid w:val="00A8048A"/>
    <w:rsid w:val="00AD2261"/>
    <w:rsid w:val="00B3083F"/>
    <w:rsid w:val="00D53F21"/>
    <w:rsid w:val="00D66834"/>
    <w:rsid w:val="00DE78E8"/>
    <w:rsid w:val="00E046FE"/>
    <w:rsid w:val="00E34F2C"/>
    <w:rsid w:val="00E71D53"/>
    <w:rsid w:val="00EE17C4"/>
    <w:rsid w:val="00F41550"/>
    <w:rsid w:val="00F62DDF"/>
    <w:rsid w:val="00FE7C10"/>
    <w:rsid w:val="0B423734"/>
    <w:rsid w:val="24096463"/>
    <w:rsid w:val="28E62218"/>
    <w:rsid w:val="31D04573"/>
    <w:rsid w:val="36A066E3"/>
    <w:rsid w:val="3A080EF4"/>
    <w:rsid w:val="4D583C91"/>
    <w:rsid w:val="5D8073FA"/>
    <w:rsid w:val="5FDB36E4"/>
    <w:rsid w:val="665A7FD7"/>
    <w:rsid w:val="67A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1C1BE-C483-4D1D-80EF-76F0A51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</w:style>
  <w:style w:type="paragraph" w:customStyle="1" w:styleId="a8">
    <w:name w:val="目录"/>
    <w:basedOn w:val="1"/>
    <w:qFormat/>
    <w:pPr>
      <w:spacing w:line="360" w:lineRule="auto"/>
      <w:jc w:val="center"/>
    </w:pPr>
    <w:rPr>
      <w:rFonts w:eastAsia="Adobe 仿宋 Std R"/>
      <w:b/>
      <w:sz w:val="28"/>
    </w:rPr>
  </w:style>
  <w:style w:type="paragraph" w:styleId="a9">
    <w:name w:val="header"/>
    <w:basedOn w:val="a"/>
    <w:link w:val="aa"/>
    <w:rsid w:val="0034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3473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THINK</cp:lastModifiedBy>
  <cp:revision>7</cp:revision>
  <dcterms:created xsi:type="dcterms:W3CDTF">2016-10-10T01:47:00Z</dcterms:created>
  <dcterms:modified xsi:type="dcterms:W3CDTF">2016-11-14T05:07:00Z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